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8804" w14:textId="368EF817" w:rsidR="00AA18E0" w:rsidRPr="00773788" w:rsidRDefault="00AA18E0" w:rsidP="00036964">
      <w:pPr>
        <w:spacing w:after="1" w:line="291" w:lineRule="atLeast"/>
        <w:outlineLvl w:val="0"/>
        <w:rPr>
          <w:rFonts w:ascii="Helvetica" w:eastAsia="Gungsuh" w:hAnsi="Helvetica" w:cs="Helvetica"/>
          <w:b/>
          <w:bCs/>
          <w:color w:val="036CB6"/>
          <w:kern w:val="36"/>
          <w:sz w:val="36"/>
          <w:szCs w:val="36"/>
          <w:lang w:val="en"/>
        </w:rPr>
      </w:pPr>
      <w:r w:rsidRPr="00773788">
        <w:rPr>
          <w:rFonts w:ascii="Helvetica" w:eastAsia="Gungsuh" w:hAnsi="Helvetica" w:cs="Helvetica"/>
          <w:b/>
          <w:bCs/>
          <w:color w:val="000000" w:themeColor="text1"/>
          <w:kern w:val="36"/>
          <w:sz w:val="36"/>
          <w:szCs w:val="36"/>
          <w:lang w:val="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Vales de Vivienda de Emergencia </w:t>
      </w:r>
    </w:p>
    <w:p w14:paraId="4773ECD3" w14:textId="77777777" w:rsidR="00AA18E0" w:rsidRPr="00867649" w:rsidRDefault="00AA18E0" w:rsidP="00036964">
      <w:pPr>
        <w:spacing w:after="1" w:line="291" w:lineRule="atLeast"/>
        <w:outlineLvl w:val="0"/>
        <w:rPr>
          <w:rFonts w:ascii="Helvetica" w:eastAsia="Times New Roman" w:hAnsi="Helvetica" w:cs="Helvetica"/>
          <w:color w:val="036CB6"/>
          <w:kern w:val="36"/>
          <w:sz w:val="36"/>
          <w:szCs w:val="36"/>
          <w:lang w:val="en"/>
        </w:rPr>
      </w:pPr>
    </w:p>
    <w:p w14:paraId="5903E42D" w14:textId="19E0ED8D" w:rsidR="00AA18E0" w:rsidRPr="001A1F63" w:rsidRDefault="00AA18E0" w:rsidP="00036964">
      <w:pPr>
        <w:spacing w:after="300" w:line="240" w:lineRule="auto"/>
        <w:rPr>
          <w:rFonts w:eastAsia="Times New Roman" w:cstheme="minorHAnsi"/>
          <w:color w:val="555A5A"/>
          <w:lang w:val="en"/>
        </w:rPr>
      </w:pPr>
      <w:r w:rsidRPr="00867649">
        <w:rPr>
          <w:color w:val="555A5A"/>
          <w:lang w:val="es"/>
        </w:rPr>
        <w:t>La Autoridad de Vivienda</w:t>
      </w:r>
      <w:r>
        <w:rPr>
          <w:color w:val="555A5A"/>
          <w:lang w:val="es"/>
        </w:rPr>
        <w:t xml:space="preserve"> </w:t>
      </w:r>
      <w:r>
        <w:rPr>
          <w:lang w:val="es"/>
        </w:rPr>
        <w:t xml:space="preserve">de la </w:t>
      </w:r>
      <w:r w:rsidRPr="001A1F63">
        <w:rPr>
          <w:color w:val="555A5A"/>
          <w:lang w:val="es"/>
        </w:rPr>
        <w:t xml:space="preserve">Ciudad de Hartford, </w:t>
      </w:r>
      <w:r>
        <w:rPr>
          <w:lang w:val="es"/>
        </w:rPr>
        <w:t xml:space="preserve">a través de </w:t>
      </w:r>
      <w:r w:rsidRPr="001A1F63">
        <w:rPr>
          <w:color w:val="555A5A"/>
          <w:lang w:val="es"/>
        </w:rPr>
        <w:t xml:space="preserve">Imagineers, LLC, la Agencia de Vivienda (HA) </w:t>
      </w:r>
      <w:r>
        <w:rPr>
          <w:lang w:val="es"/>
        </w:rPr>
        <w:t xml:space="preserve">ha </w:t>
      </w:r>
      <w:r w:rsidRPr="00867649">
        <w:rPr>
          <w:color w:val="555A5A"/>
          <w:lang w:val="es"/>
        </w:rPr>
        <w:t xml:space="preserve">recibido </w:t>
      </w:r>
      <w:r w:rsidRPr="001A1F63">
        <w:rPr>
          <w:color w:val="555A5A"/>
          <w:lang w:val="es"/>
        </w:rPr>
        <w:t>50</w:t>
      </w:r>
      <w:r>
        <w:rPr>
          <w:lang w:val="es"/>
        </w:rPr>
        <w:t xml:space="preserve"> </w:t>
      </w:r>
      <w:r w:rsidRPr="00867649">
        <w:rPr>
          <w:color w:val="555A5A"/>
          <w:lang w:val="es"/>
        </w:rPr>
        <w:t xml:space="preserve">Vales de Vivienda de Emergencia (EHV) del Departamento de Vivienda y Desarrollo Urbano de los Estados Unidos (HUD).  El financiamiento para el Programa EHV está autorizado por la Ley del Plan de Rescate </w:t>
      </w:r>
      <w:r w:rsidR="00765A81">
        <w:rPr>
          <w:color w:val="555A5A"/>
          <w:lang w:val="es"/>
        </w:rPr>
        <w:t>Americano</w:t>
      </w:r>
      <w:r w:rsidRPr="00867649">
        <w:rPr>
          <w:color w:val="555A5A"/>
          <w:lang w:val="es"/>
        </w:rPr>
        <w:t xml:space="preserve"> de 2021. </w:t>
      </w:r>
      <w:r w:rsidR="00C026A6">
        <w:rPr>
          <w:color w:val="555A5A"/>
          <w:lang w:val="es"/>
        </w:rPr>
        <w:t xml:space="preserve"> </w:t>
      </w:r>
      <w:r w:rsidRPr="00867649">
        <w:rPr>
          <w:color w:val="555A5A"/>
          <w:lang w:val="es"/>
        </w:rPr>
        <w:t>Las personas/hogares elegibles incluyen personas que cumplen con los siguientes criterios:</w:t>
      </w:r>
    </w:p>
    <w:p w14:paraId="05556B84" w14:textId="77777777" w:rsidR="00AA18E0" w:rsidRPr="001127C9" w:rsidRDefault="00AA18E0" w:rsidP="001127C9">
      <w:pPr>
        <w:pStyle w:val="ListParagraph"/>
        <w:numPr>
          <w:ilvl w:val="0"/>
          <w:numId w:val="8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spacing w:after="0" w:line="240" w:lineRule="auto"/>
        <w:ind w:right="1152" w:hanging="360"/>
        <w:rPr>
          <w:rFonts w:cstheme="minorHAnsi"/>
        </w:rPr>
      </w:pPr>
      <w:r w:rsidRPr="001127C9">
        <w:rPr>
          <w:lang w:val="es"/>
        </w:rPr>
        <w:t xml:space="preserve">la falta de vivienda; </w:t>
      </w:r>
    </w:p>
    <w:p w14:paraId="390A6046" w14:textId="77777777" w:rsidR="00AA18E0" w:rsidRPr="001127C9" w:rsidRDefault="00AA18E0" w:rsidP="001127C9">
      <w:pPr>
        <w:pStyle w:val="ListParagraph"/>
        <w:numPr>
          <w:ilvl w:val="0"/>
          <w:numId w:val="8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spacing w:after="0" w:line="240" w:lineRule="auto"/>
        <w:ind w:right="1152" w:hanging="360"/>
        <w:rPr>
          <w:rFonts w:cstheme="minorHAnsi"/>
        </w:rPr>
      </w:pPr>
      <w:r w:rsidRPr="001127C9">
        <w:rPr>
          <w:lang w:val="es"/>
        </w:rPr>
        <w:t xml:space="preserve">en riesgo de quedarse sin hogar; </w:t>
      </w:r>
    </w:p>
    <w:p w14:paraId="5E1C358B" w14:textId="1C81938E" w:rsidR="00AA18E0" w:rsidRPr="001127C9" w:rsidRDefault="00AA18E0" w:rsidP="001127C9">
      <w:pPr>
        <w:pStyle w:val="ListParagraph"/>
        <w:numPr>
          <w:ilvl w:val="0"/>
          <w:numId w:val="8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spacing w:after="0" w:line="240" w:lineRule="auto"/>
        <w:ind w:right="1152" w:hanging="360"/>
        <w:rPr>
          <w:rFonts w:cstheme="minorHAnsi"/>
        </w:rPr>
      </w:pPr>
      <w:r w:rsidRPr="001127C9">
        <w:rPr>
          <w:lang w:val="es"/>
        </w:rPr>
        <w:t>huir, o intentar huir, de la violencia doméstica, la violencia en el noviazgo, la agresión sexual, el</w:t>
      </w:r>
      <w:r w:rsidR="001127C9" w:rsidRPr="001127C9">
        <w:rPr>
          <w:lang w:val="es"/>
        </w:rPr>
        <w:t xml:space="preserve"> </w:t>
      </w:r>
      <w:r w:rsidRPr="001127C9">
        <w:rPr>
          <w:lang w:val="es"/>
        </w:rPr>
        <w:t>acecho o la trata de personas; o</w:t>
      </w:r>
    </w:p>
    <w:p w14:paraId="7B3F06B6" w14:textId="5A75BBA5" w:rsidR="00AA18E0" w:rsidRPr="001127C9" w:rsidRDefault="00AA18E0" w:rsidP="001127C9">
      <w:pPr>
        <w:pStyle w:val="ListParagraph"/>
        <w:numPr>
          <w:ilvl w:val="0"/>
          <w:numId w:val="9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spacing w:after="0" w:line="240" w:lineRule="auto"/>
        <w:ind w:right="1152" w:hanging="360"/>
        <w:rPr>
          <w:rFonts w:eastAsia="Times New Roman" w:cstheme="minorHAnsi"/>
          <w:color w:val="555A5A"/>
          <w:lang w:val="en"/>
        </w:rPr>
      </w:pPr>
      <w:r w:rsidRPr="001127C9">
        <w:rPr>
          <w:lang w:val="es"/>
        </w:rPr>
        <w:t xml:space="preserve">recientemente se quedaron sin hogar y para quienes </w:t>
      </w:r>
      <w:r w:rsidR="00765A81">
        <w:rPr>
          <w:lang w:val="es"/>
        </w:rPr>
        <w:t xml:space="preserve">brindar </w:t>
      </w:r>
      <w:r w:rsidRPr="001127C9">
        <w:rPr>
          <w:lang w:val="es"/>
        </w:rPr>
        <w:t xml:space="preserve">asistencia de alquiler evitará que la familia se </w:t>
      </w:r>
      <w:r w:rsidR="00765A81">
        <w:rPr>
          <w:lang w:val="es"/>
        </w:rPr>
        <w:t>quede sin hogar o t</w:t>
      </w:r>
      <w:r w:rsidRPr="001127C9">
        <w:rPr>
          <w:lang w:val="es"/>
        </w:rPr>
        <w:t xml:space="preserve">enga un alto riesgo de inestabilidad en la vivienda. </w:t>
      </w:r>
    </w:p>
    <w:p w14:paraId="3BF15F91" w14:textId="77777777" w:rsidR="00AA18E0" w:rsidRPr="001A1F63" w:rsidRDefault="00AA18E0" w:rsidP="0003696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555A5A"/>
          <w:lang w:val="en"/>
        </w:rPr>
      </w:pPr>
    </w:p>
    <w:p w14:paraId="35EC036F" w14:textId="5ECE8777" w:rsidR="00AA18E0" w:rsidRPr="001A1F63" w:rsidRDefault="00AA18E0" w:rsidP="00036964">
      <w:pPr>
        <w:spacing w:after="300" w:line="240" w:lineRule="auto"/>
        <w:rPr>
          <w:rFonts w:eastAsia="Times New Roman" w:cstheme="minorHAnsi"/>
          <w:color w:val="555A5A"/>
          <w:lang w:val="en"/>
        </w:rPr>
      </w:pPr>
      <w:r w:rsidRPr="00867649">
        <w:rPr>
          <w:color w:val="555A5A"/>
          <w:lang w:val="es"/>
        </w:rPr>
        <w:t xml:space="preserve">Según las regulaciones de HUD, </w:t>
      </w:r>
      <w:r w:rsidRPr="001A1F63">
        <w:rPr>
          <w:color w:val="555A5A"/>
          <w:lang w:val="es"/>
        </w:rPr>
        <w:t>la HA</w:t>
      </w:r>
      <w:r>
        <w:rPr>
          <w:lang w:val="es"/>
        </w:rPr>
        <w:t xml:space="preserve"> </w:t>
      </w:r>
      <w:r w:rsidRPr="00867649">
        <w:rPr>
          <w:b/>
          <w:color w:val="555A5A"/>
          <w:u w:val="single"/>
          <w:lang w:val="es"/>
        </w:rPr>
        <w:t>no puede</w:t>
      </w:r>
      <w:r>
        <w:rPr>
          <w:lang w:val="es"/>
        </w:rPr>
        <w:t xml:space="preserve"> aceptar solicitudes</w:t>
      </w:r>
      <w:r w:rsidRPr="00867649">
        <w:rPr>
          <w:color w:val="555A5A"/>
          <w:lang w:val="es"/>
        </w:rPr>
        <w:t xml:space="preserve"> de EHVs directamente del solicitante.  Más </w:t>
      </w:r>
      <w:r w:rsidR="00C026A6" w:rsidRPr="00867649">
        <w:rPr>
          <w:color w:val="555A5A"/>
          <w:lang w:val="es"/>
        </w:rPr>
        <w:t xml:space="preserve">bien, </w:t>
      </w:r>
      <w:r w:rsidR="00C026A6">
        <w:rPr>
          <w:lang w:val="es"/>
        </w:rPr>
        <w:t>Journey</w:t>
      </w:r>
      <w:r w:rsidRPr="001A1F63">
        <w:rPr>
          <w:color w:val="555A5A"/>
          <w:lang w:val="es"/>
        </w:rPr>
        <w:t xml:space="preserve"> </w:t>
      </w:r>
      <w:r w:rsidR="00C026A6" w:rsidRPr="001A1F63">
        <w:rPr>
          <w:color w:val="555A5A"/>
          <w:lang w:val="es"/>
        </w:rPr>
        <w:t xml:space="preserve">Home </w:t>
      </w:r>
      <w:r w:rsidR="00C026A6">
        <w:rPr>
          <w:lang w:val="es"/>
        </w:rPr>
        <w:t>proporcionará</w:t>
      </w:r>
      <w:r w:rsidR="00C026A6" w:rsidRPr="00867649">
        <w:rPr>
          <w:color w:val="555A5A"/>
          <w:lang w:val="es"/>
        </w:rPr>
        <w:t xml:space="preserve"> </w:t>
      </w:r>
      <w:r w:rsidR="00C026A6">
        <w:rPr>
          <w:lang w:val="es"/>
        </w:rPr>
        <w:t>los</w:t>
      </w:r>
      <w:r w:rsidR="00C026A6">
        <w:rPr>
          <w:color w:val="555A5A"/>
          <w:lang w:val="es"/>
        </w:rPr>
        <w:t xml:space="preserve"> referimientos de </w:t>
      </w:r>
      <w:r>
        <w:rPr>
          <w:lang w:val="es"/>
        </w:rPr>
        <w:t xml:space="preserve">individuos o familias </w:t>
      </w:r>
      <w:r w:rsidRPr="00867649">
        <w:rPr>
          <w:color w:val="555A5A"/>
          <w:lang w:val="es"/>
        </w:rPr>
        <w:t xml:space="preserve">a </w:t>
      </w:r>
      <w:r>
        <w:rPr>
          <w:lang w:val="es"/>
        </w:rPr>
        <w:t xml:space="preserve">la </w:t>
      </w:r>
      <w:r w:rsidRPr="001A1F63">
        <w:rPr>
          <w:color w:val="555A5A"/>
          <w:lang w:val="es"/>
        </w:rPr>
        <w:t>HA</w:t>
      </w:r>
      <w:r>
        <w:rPr>
          <w:lang w:val="es"/>
        </w:rPr>
        <w:t xml:space="preserve"> para los</w:t>
      </w:r>
      <w:r w:rsidRPr="00867649">
        <w:rPr>
          <w:color w:val="555A5A"/>
          <w:lang w:val="es"/>
        </w:rPr>
        <w:t xml:space="preserve"> </w:t>
      </w:r>
      <w:r w:rsidR="00C026A6">
        <w:rPr>
          <w:color w:val="555A5A"/>
          <w:lang w:val="es"/>
        </w:rPr>
        <w:t>V</w:t>
      </w:r>
      <w:r w:rsidRPr="00867649">
        <w:rPr>
          <w:color w:val="555A5A"/>
          <w:lang w:val="es"/>
        </w:rPr>
        <w:t>ales a través de</w:t>
      </w:r>
      <w:r w:rsidR="00C026A6">
        <w:rPr>
          <w:color w:val="555A5A"/>
          <w:lang w:val="es"/>
        </w:rPr>
        <w:t>l Coordinated Access Network (CAN) [la Cadena de Acceso Coordinado)</w:t>
      </w:r>
      <w:r w:rsidRPr="00867649">
        <w:rPr>
          <w:color w:val="555A5A"/>
          <w:lang w:val="es"/>
        </w:rPr>
        <w:t xml:space="preserve"> la </w:t>
      </w:r>
      <w:r>
        <w:rPr>
          <w:lang w:val="es"/>
        </w:rPr>
        <w:t xml:space="preserve">Red de Acceso Coordinado </w:t>
      </w:r>
      <w:r w:rsidRPr="001A1F63">
        <w:rPr>
          <w:color w:val="555A5A"/>
          <w:lang w:val="es"/>
        </w:rPr>
        <w:t>(CAN).</w:t>
      </w:r>
    </w:p>
    <w:p w14:paraId="3A4C9749" w14:textId="4E801ECA" w:rsidR="00AA18E0" w:rsidRPr="00867649" w:rsidRDefault="00AA18E0" w:rsidP="00036964">
      <w:pPr>
        <w:spacing w:after="300" w:line="240" w:lineRule="auto"/>
        <w:rPr>
          <w:rFonts w:eastAsia="Times New Roman" w:cstheme="minorHAnsi"/>
          <w:color w:val="555A5A"/>
          <w:lang w:val="en"/>
        </w:rPr>
      </w:pPr>
      <w:r w:rsidRPr="00867649">
        <w:rPr>
          <w:color w:val="555A5A"/>
          <w:lang w:val="es"/>
        </w:rPr>
        <w:t xml:space="preserve">Tenga en cuenta que hay un número limitado de </w:t>
      </w:r>
      <w:r w:rsidR="00C026A6">
        <w:rPr>
          <w:color w:val="555A5A"/>
          <w:lang w:val="es"/>
        </w:rPr>
        <w:t>Vales</w:t>
      </w:r>
      <w:r w:rsidRPr="00867649">
        <w:rPr>
          <w:color w:val="555A5A"/>
          <w:lang w:val="es"/>
        </w:rPr>
        <w:t xml:space="preserve"> en el programa EHV, y </w:t>
      </w:r>
      <w:r w:rsidRPr="001A1F63">
        <w:rPr>
          <w:color w:val="555A5A"/>
          <w:lang w:val="es"/>
        </w:rPr>
        <w:t xml:space="preserve">Journey Home solo referirá a </w:t>
      </w:r>
      <w:r>
        <w:rPr>
          <w:lang w:val="es"/>
        </w:rPr>
        <w:t xml:space="preserve">las personas y familias que actualmente están </w:t>
      </w:r>
      <w:r w:rsidRPr="00867649">
        <w:rPr>
          <w:color w:val="555A5A"/>
          <w:lang w:val="es"/>
        </w:rPr>
        <w:t>experimentando la falta de vivienda.</w:t>
      </w:r>
    </w:p>
    <w:p w14:paraId="27549CD2" w14:textId="6A99349B" w:rsidR="00AA18E0" w:rsidRPr="001A1F63" w:rsidRDefault="00AA18E0" w:rsidP="00036964">
      <w:pPr>
        <w:spacing w:after="300" w:line="240" w:lineRule="auto"/>
        <w:rPr>
          <w:rFonts w:eastAsia="Times New Roman" w:cstheme="minorHAnsi"/>
          <w:color w:val="000000"/>
        </w:rPr>
      </w:pPr>
      <w:r w:rsidRPr="00867649">
        <w:rPr>
          <w:color w:val="555A5A"/>
          <w:lang w:val="es"/>
        </w:rPr>
        <w:t xml:space="preserve">Si tiene necesidades de vivienda u otras necesidades, comuníquese con </w:t>
      </w:r>
      <w:r w:rsidRPr="001A1F63">
        <w:rPr>
          <w:color w:val="555A5A"/>
          <w:lang w:val="es"/>
        </w:rPr>
        <w:t>CT Info Line al 2</w:t>
      </w:r>
      <w:r w:rsidR="005205A4">
        <w:rPr>
          <w:color w:val="555A5A"/>
          <w:lang w:val="es"/>
        </w:rPr>
        <w:t>-</w:t>
      </w:r>
      <w:r w:rsidRPr="001A1F63">
        <w:rPr>
          <w:color w:val="555A5A"/>
          <w:lang w:val="es"/>
        </w:rPr>
        <w:t>1</w:t>
      </w:r>
      <w:r w:rsidR="005205A4">
        <w:rPr>
          <w:color w:val="555A5A"/>
          <w:lang w:val="es"/>
        </w:rPr>
        <w:t>-</w:t>
      </w:r>
      <w:r w:rsidRPr="001A1F63">
        <w:rPr>
          <w:color w:val="555A5A"/>
          <w:lang w:val="es"/>
        </w:rPr>
        <w:t xml:space="preserve">1.  </w:t>
      </w:r>
      <w:r>
        <w:rPr>
          <w:lang w:val="es"/>
        </w:rPr>
        <w:t xml:space="preserve"> </w:t>
      </w:r>
      <w:r w:rsidR="005205A4">
        <w:rPr>
          <w:lang w:val="es"/>
        </w:rPr>
        <w:t xml:space="preserve">Ellos </w:t>
      </w:r>
      <w:r w:rsidR="001D10BE">
        <w:rPr>
          <w:lang w:val="es"/>
        </w:rPr>
        <w:t>realizarán</w:t>
      </w:r>
      <w:r w:rsidR="005205A4">
        <w:rPr>
          <w:lang w:val="es"/>
        </w:rPr>
        <w:t xml:space="preserve"> una </w:t>
      </w:r>
      <w:r>
        <w:rPr>
          <w:lang w:val="es"/>
        </w:rPr>
        <w:t xml:space="preserve">evaluación para obtener más información sobre sus necesidades y potencialmente </w:t>
      </w:r>
      <w:r w:rsidRPr="00867649">
        <w:rPr>
          <w:color w:val="555A5A"/>
          <w:lang w:val="es"/>
        </w:rPr>
        <w:t>hará</w:t>
      </w:r>
      <w:r w:rsidR="005205A4">
        <w:rPr>
          <w:color w:val="555A5A"/>
          <w:lang w:val="es"/>
        </w:rPr>
        <w:t>n</w:t>
      </w:r>
      <w:r w:rsidRPr="00867649">
        <w:rPr>
          <w:color w:val="555A5A"/>
          <w:lang w:val="es"/>
        </w:rPr>
        <w:t xml:space="preserve"> </w:t>
      </w:r>
      <w:r w:rsidR="005205A4">
        <w:rPr>
          <w:color w:val="555A5A"/>
          <w:lang w:val="es"/>
        </w:rPr>
        <w:t xml:space="preserve">referimientos </w:t>
      </w:r>
      <w:r w:rsidR="005205A4" w:rsidRPr="00867649">
        <w:rPr>
          <w:color w:val="555A5A"/>
          <w:lang w:val="es"/>
        </w:rPr>
        <w:t>o</w:t>
      </w:r>
      <w:r w:rsidRPr="00867649">
        <w:rPr>
          <w:color w:val="555A5A"/>
          <w:lang w:val="es"/>
        </w:rPr>
        <w:t xml:space="preserve"> conexiones a servicios de vivienda u otros servicios </w:t>
      </w:r>
      <w:r w:rsidR="001D10BE">
        <w:rPr>
          <w:color w:val="555A5A"/>
          <w:lang w:val="es"/>
        </w:rPr>
        <w:t xml:space="preserve">según </w:t>
      </w:r>
      <w:r w:rsidRPr="00867649">
        <w:rPr>
          <w:color w:val="555A5A"/>
          <w:lang w:val="es"/>
        </w:rPr>
        <w:t>sus circunstancias, elegibilidad y disponibilidad de programa</w:t>
      </w:r>
      <w:r w:rsidR="001D10BE">
        <w:rPr>
          <w:color w:val="555A5A"/>
          <w:lang w:val="es"/>
        </w:rPr>
        <w:t>s</w:t>
      </w:r>
      <w:r w:rsidRPr="00867649">
        <w:rPr>
          <w:color w:val="555A5A"/>
          <w:lang w:val="es"/>
        </w:rPr>
        <w:t>.</w:t>
      </w:r>
      <w:r>
        <w:rPr>
          <w:lang w:val="es"/>
        </w:rPr>
        <w:t xml:space="preserve"> </w:t>
      </w:r>
      <w:r w:rsidR="005205A4">
        <w:rPr>
          <w:lang w:val="es"/>
        </w:rPr>
        <w:t xml:space="preserve"> </w:t>
      </w:r>
      <w:r w:rsidR="001D10BE">
        <w:rPr>
          <w:lang w:val="es"/>
        </w:rPr>
        <w:t xml:space="preserve"> </w:t>
      </w:r>
      <w:r w:rsidRPr="001A1F63">
        <w:rPr>
          <w:color w:val="555A5A"/>
          <w:lang w:val="es"/>
        </w:rPr>
        <w:t xml:space="preserve">Formas de llegar a la línea de información: </w:t>
      </w:r>
      <w:r>
        <w:rPr>
          <w:lang w:val="es"/>
        </w:rPr>
        <w:t xml:space="preserve"> </w:t>
      </w:r>
      <w:r w:rsidRPr="009D16DD">
        <w:rPr>
          <w:color w:val="000000"/>
          <w:lang w:val="es"/>
        </w:rPr>
        <w:t>Visite 211ct.org</w:t>
      </w:r>
      <w:r>
        <w:rPr>
          <w:lang w:val="es"/>
        </w:rPr>
        <w:t xml:space="preserve">; </w:t>
      </w:r>
      <w:r w:rsidR="00BA215C" w:rsidRPr="001A1F63">
        <w:rPr>
          <w:color w:val="000000"/>
          <w:lang w:val="es"/>
        </w:rPr>
        <w:t>marcando</w:t>
      </w:r>
      <w:r w:rsidR="00BA215C">
        <w:rPr>
          <w:lang w:val="es"/>
        </w:rPr>
        <w:t xml:space="preserve"> </w:t>
      </w:r>
      <w:r w:rsidR="00BA215C" w:rsidRPr="009D16DD">
        <w:rPr>
          <w:color w:val="000000"/>
          <w:lang w:val="es"/>
        </w:rPr>
        <w:t>2</w:t>
      </w:r>
      <w:r w:rsidRPr="009D16DD">
        <w:rPr>
          <w:color w:val="000000"/>
          <w:lang w:val="es"/>
        </w:rPr>
        <w:t xml:space="preserve">-1-1 le conecta con un especialista de contacto </w:t>
      </w:r>
      <w:r w:rsidR="001D10BE">
        <w:rPr>
          <w:color w:val="000000"/>
          <w:lang w:val="es"/>
        </w:rPr>
        <w:t>24/</w:t>
      </w:r>
      <w:r w:rsidR="003D24FC">
        <w:rPr>
          <w:color w:val="000000"/>
          <w:lang w:val="es"/>
        </w:rPr>
        <w:t>7</w:t>
      </w:r>
      <w:r w:rsidR="003D24FC" w:rsidRPr="001A1F63">
        <w:rPr>
          <w:color w:val="000000"/>
          <w:lang w:val="es"/>
        </w:rPr>
        <w:t>; el</w:t>
      </w:r>
      <w:r w:rsidR="001D10BE">
        <w:rPr>
          <w:color w:val="000000"/>
          <w:lang w:val="es"/>
        </w:rPr>
        <w:t xml:space="preserve"> servicio de “Relay” se puede </w:t>
      </w:r>
      <w:r w:rsidR="003D24FC">
        <w:rPr>
          <w:color w:val="000000"/>
          <w:lang w:val="es"/>
        </w:rPr>
        <w:t xml:space="preserve">acezar </w:t>
      </w:r>
      <w:r w:rsidR="001D10BE">
        <w:rPr>
          <w:color w:val="000000"/>
          <w:lang w:val="es"/>
        </w:rPr>
        <w:t xml:space="preserve">llamando al </w:t>
      </w:r>
      <w:r w:rsidRPr="009D16DD">
        <w:rPr>
          <w:color w:val="000000"/>
          <w:lang w:val="es"/>
        </w:rPr>
        <w:t xml:space="preserve"> 7-1-1.</w:t>
      </w:r>
    </w:p>
    <w:p w14:paraId="7410DAD6" w14:textId="2496ED84" w:rsidR="00AA18E0" w:rsidRPr="001A1F63" w:rsidRDefault="00AA18E0" w:rsidP="00245742">
      <w:pPr>
        <w:pStyle w:val="ListParagraph"/>
        <w:numPr>
          <w:ilvl w:val="0"/>
          <w:numId w:val="7"/>
        </w:numPr>
        <w:tabs>
          <w:tab w:val="left" w:leader="dot" w:pos="432"/>
        </w:tabs>
        <w:spacing w:after="0" w:line="240" w:lineRule="auto"/>
        <w:ind w:left="360" w:right="1152" w:hanging="360"/>
        <w:rPr>
          <w:rFonts w:cstheme="minorHAnsi"/>
        </w:rPr>
      </w:pPr>
      <w:r w:rsidRPr="001A1F63">
        <w:rPr>
          <w:lang w:val="es"/>
        </w:rPr>
        <w:t xml:space="preserve">Para obtener ayuda con respecto a una relación abusiva, puede llamar a la Línea </w:t>
      </w:r>
      <w:r w:rsidR="001D10BE">
        <w:rPr>
          <w:lang w:val="es"/>
        </w:rPr>
        <w:t>D</w:t>
      </w:r>
      <w:r w:rsidRPr="001A1F63">
        <w:rPr>
          <w:lang w:val="es"/>
        </w:rPr>
        <w:t xml:space="preserve">irecta </w:t>
      </w:r>
      <w:r w:rsidR="001D10BE">
        <w:rPr>
          <w:lang w:val="es"/>
        </w:rPr>
        <w:t xml:space="preserve">Nacional </w:t>
      </w:r>
      <w:r w:rsidRPr="001A1F63">
        <w:rPr>
          <w:lang w:val="es"/>
        </w:rPr>
        <w:t>de Violencia Doméstica al 1-800-799-7233 o, para personas con discapacidad auditiva, al 1-800-787-3224 (TTY).  También puede comunicarse con la línea directa 2</w:t>
      </w:r>
      <w:r w:rsidR="001D10BE">
        <w:rPr>
          <w:lang w:val="es"/>
        </w:rPr>
        <w:t>-</w:t>
      </w:r>
      <w:r w:rsidRPr="001A1F63">
        <w:rPr>
          <w:lang w:val="es"/>
        </w:rPr>
        <w:t>1</w:t>
      </w:r>
      <w:r w:rsidR="001D10BE">
        <w:rPr>
          <w:lang w:val="es"/>
        </w:rPr>
        <w:t>-</w:t>
      </w:r>
      <w:r w:rsidRPr="001A1F63">
        <w:rPr>
          <w:lang w:val="es"/>
        </w:rPr>
        <w:t xml:space="preserve">1 de United Way. </w:t>
      </w:r>
    </w:p>
    <w:p w14:paraId="45A82693" w14:textId="71F0E8E2" w:rsidR="00AA18E0" w:rsidRPr="00BA215C" w:rsidRDefault="00AA18E0" w:rsidP="004510DD">
      <w:pPr>
        <w:pStyle w:val="ListParagraph"/>
        <w:numPr>
          <w:ilvl w:val="0"/>
          <w:numId w:val="7"/>
        </w:numPr>
        <w:tabs>
          <w:tab w:val="left" w:leader="dot" w:pos="432"/>
        </w:tabs>
        <w:spacing w:after="0" w:line="240" w:lineRule="auto"/>
        <w:ind w:left="360" w:right="1152" w:hanging="360"/>
        <w:rPr>
          <w:rFonts w:cstheme="minorHAnsi"/>
        </w:rPr>
      </w:pPr>
      <w:r w:rsidRPr="00BA215C">
        <w:rPr>
          <w:lang w:val="es"/>
        </w:rPr>
        <w:t xml:space="preserve">Para los inquilinos que son o han sido víctimas de acecho en busca de ayuda, pueden visitar el Centro </w:t>
      </w:r>
      <w:r w:rsidR="001D10BE" w:rsidRPr="00BA215C">
        <w:rPr>
          <w:lang w:val="es"/>
        </w:rPr>
        <w:t xml:space="preserve">Nacional </w:t>
      </w:r>
      <w:r w:rsidR="00C2417C" w:rsidRPr="00BA215C">
        <w:rPr>
          <w:lang w:val="es-ES"/>
        </w:rPr>
        <w:t xml:space="preserve">de </w:t>
      </w:r>
      <w:r w:rsidR="004D2E90" w:rsidRPr="00BA215C">
        <w:rPr>
          <w:lang w:val="es-ES"/>
        </w:rPr>
        <w:t>R</w:t>
      </w:r>
      <w:r w:rsidR="00C2417C" w:rsidRPr="00BA215C">
        <w:rPr>
          <w:lang w:val="es-ES"/>
        </w:rPr>
        <w:t xml:space="preserve">ecursos para </w:t>
      </w:r>
      <w:r w:rsidR="004D2E90" w:rsidRPr="00BA215C">
        <w:rPr>
          <w:lang w:val="es-ES"/>
        </w:rPr>
        <w:t>V</w:t>
      </w:r>
      <w:r w:rsidR="00C2417C" w:rsidRPr="00BA215C">
        <w:rPr>
          <w:lang w:val="es-ES"/>
        </w:rPr>
        <w:t xml:space="preserve">íctimas de </w:t>
      </w:r>
      <w:r w:rsidR="00C2417C" w:rsidRPr="00BA215C">
        <w:rPr>
          <w:lang w:val="es-ES"/>
        </w:rPr>
        <w:t xml:space="preserve">Acecho </w:t>
      </w:r>
      <w:r w:rsidR="00BA215C" w:rsidRPr="00BA215C">
        <w:rPr>
          <w:lang w:val="es-ES"/>
        </w:rPr>
        <w:t>D</w:t>
      </w:r>
      <w:r w:rsidR="00C2417C" w:rsidRPr="00BA215C">
        <w:rPr>
          <w:lang w:val="es-ES"/>
        </w:rPr>
        <w:t>elictivo</w:t>
      </w:r>
      <w:r w:rsidRPr="00BA215C">
        <w:rPr>
          <w:lang w:val="es"/>
        </w:rPr>
        <w:t xml:space="preserve"> en </w:t>
      </w:r>
      <w:hyperlink r:id="rId6" w:history="1">
        <w:r w:rsidRPr="00BA215C">
          <w:rPr>
            <w:color w:val="0000FF"/>
            <w:u w:val="single"/>
            <w:lang w:val="es"/>
          </w:rPr>
          <w:t>https://www.victimsofcrime.org/our-programs/stalking-resource-center</w:t>
        </w:r>
      </w:hyperlink>
      <w:r w:rsidRPr="00BA215C">
        <w:rPr>
          <w:lang w:val="es"/>
        </w:rPr>
        <w:t>.</w:t>
      </w:r>
    </w:p>
    <w:p w14:paraId="5EDC9F5B" w14:textId="2410B2B0" w:rsidR="00AA18E0" w:rsidRPr="001A1F63" w:rsidRDefault="00AA18E0" w:rsidP="00245742">
      <w:pPr>
        <w:pStyle w:val="ListParagraph"/>
        <w:numPr>
          <w:ilvl w:val="0"/>
          <w:numId w:val="7"/>
        </w:numPr>
        <w:tabs>
          <w:tab w:val="left" w:leader="dot" w:pos="432"/>
        </w:tabs>
        <w:spacing w:after="0" w:line="240" w:lineRule="auto"/>
        <w:ind w:left="360" w:right="1152" w:hanging="360"/>
        <w:rPr>
          <w:rFonts w:cstheme="minorHAnsi"/>
        </w:rPr>
      </w:pPr>
      <w:r w:rsidRPr="001A1F63">
        <w:rPr>
          <w:lang w:val="es"/>
        </w:rPr>
        <w:t>Para obtener ayuda con respecto a la agresión sexual o las víctimas de acecho en busca de ayuda, puede comunicarse con la línea directa 2</w:t>
      </w:r>
      <w:r w:rsidR="00BA215C">
        <w:rPr>
          <w:lang w:val="es"/>
        </w:rPr>
        <w:t>-</w:t>
      </w:r>
      <w:r w:rsidRPr="001A1F63">
        <w:rPr>
          <w:lang w:val="es"/>
        </w:rPr>
        <w:t>1</w:t>
      </w:r>
      <w:r w:rsidR="00BA215C">
        <w:rPr>
          <w:lang w:val="es"/>
        </w:rPr>
        <w:t>-</w:t>
      </w:r>
      <w:r w:rsidRPr="001A1F63">
        <w:rPr>
          <w:lang w:val="es"/>
        </w:rPr>
        <w:t>1 de United Way</w:t>
      </w:r>
      <w:r w:rsidR="00BA215C">
        <w:rPr>
          <w:lang w:val="es"/>
        </w:rPr>
        <w:t>.</w:t>
      </w:r>
    </w:p>
    <w:p w14:paraId="76119F54" w14:textId="77777777" w:rsidR="00AA18E0" w:rsidRPr="00AA18E0" w:rsidRDefault="00AA18E0" w:rsidP="00AA18E0">
      <w:pPr>
        <w:spacing w:before="100" w:beforeAutospacing="1" w:after="300" w:afterAutospacing="1" w:line="240" w:lineRule="auto"/>
        <w:rPr>
          <w:rFonts w:cstheme="minorHAnsi"/>
        </w:rPr>
      </w:pPr>
    </w:p>
    <w:sectPr w:rsidR="00AA18E0" w:rsidRPr="00AA1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992"/>
    <w:multiLevelType w:val="multilevel"/>
    <w:tmpl w:val="BBB2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283DE8"/>
    <w:multiLevelType w:val="multilevel"/>
    <w:tmpl w:val="4C1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A490B"/>
    <w:multiLevelType w:val="multilevel"/>
    <w:tmpl w:val="4840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E5628A"/>
    <w:multiLevelType w:val="hybridMultilevel"/>
    <w:tmpl w:val="C338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13B1C"/>
    <w:multiLevelType w:val="multilevel"/>
    <w:tmpl w:val="B20E6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5667A"/>
    <w:multiLevelType w:val="multilevel"/>
    <w:tmpl w:val="4840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6F56503"/>
    <w:multiLevelType w:val="multilevel"/>
    <w:tmpl w:val="4840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49"/>
    <w:rsid w:val="001127C9"/>
    <w:rsid w:val="001A1F63"/>
    <w:rsid w:val="001D10BE"/>
    <w:rsid w:val="00245742"/>
    <w:rsid w:val="00384377"/>
    <w:rsid w:val="003D24FC"/>
    <w:rsid w:val="004D2E90"/>
    <w:rsid w:val="004F6EFE"/>
    <w:rsid w:val="005205A4"/>
    <w:rsid w:val="00704265"/>
    <w:rsid w:val="00765A81"/>
    <w:rsid w:val="00773788"/>
    <w:rsid w:val="00867649"/>
    <w:rsid w:val="00886146"/>
    <w:rsid w:val="008A4092"/>
    <w:rsid w:val="009D16DD"/>
    <w:rsid w:val="00AA18E0"/>
    <w:rsid w:val="00BA215C"/>
    <w:rsid w:val="00BF6EAD"/>
    <w:rsid w:val="00C026A6"/>
    <w:rsid w:val="00C2417C"/>
    <w:rsid w:val="00CB52ED"/>
    <w:rsid w:val="00E4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7642"/>
  <w15:chartTrackingRefBased/>
  <w15:docId w15:val="{A6980A84-C680-4099-8D1D-04B42850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F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41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417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4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653">
              <w:marLeft w:val="0"/>
              <w:marRight w:val="0"/>
              <w:marTop w:val="16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4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2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46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9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73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61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2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5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58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ctimsofcrime.org/our-programs/stalking-resource-cen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6262-E5ED-4B83-82AE-468496D8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Stoute</dc:creator>
  <cp:keywords/>
  <dc:description/>
  <cp:lastModifiedBy>Maria Stoute</cp:lastModifiedBy>
  <cp:revision>4</cp:revision>
  <cp:lastPrinted>2021-07-07T00:32:00Z</cp:lastPrinted>
  <dcterms:created xsi:type="dcterms:W3CDTF">2021-07-07T15:41:00Z</dcterms:created>
  <dcterms:modified xsi:type="dcterms:W3CDTF">2021-07-07T18:43:00Z</dcterms:modified>
</cp:coreProperties>
</file>